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Информация для макета СК-Wallet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(заполните таблицу и отправьте её в поддержку)</w:t>
      </w:r>
    </w:p>
    <w:p w:rsidR="00000000" w:rsidDel="00000000" w:rsidP="00000000" w:rsidRDefault="00000000" w:rsidRPr="00000000" w14:paraId="00000003">
      <w:pPr>
        <w:spacing w:before="200" w:lineRule="auto"/>
        <w:jc w:val="both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Общие данные</w:t>
      </w:r>
      <w:r w:rsidDel="00000000" w:rsidR="00000000" w:rsidRPr="00000000">
        <w:rPr>
          <w:rtl w:val="0"/>
        </w:rPr>
      </w:r>
    </w:p>
    <w:tbl>
      <w:tblPr>
        <w:tblStyle w:val="Table1"/>
        <w:tblW w:w="105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"/>
        <w:gridCol w:w="5610"/>
        <w:gridCol w:w="4470"/>
        <w:tblGridChange w:id="0">
          <w:tblGrid>
            <w:gridCol w:w="480"/>
            <w:gridCol w:w="5610"/>
            <w:gridCol w:w="4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Описание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Значение</w:t>
            </w:r>
          </w:p>
        </w:tc>
      </w:tr>
      <w:tr>
        <w:trPr>
          <w:cantSplit w:val="0"/>
          <w:trHeight w:val="700.957031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Наименование организации для страницы формирования билета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(например: ООО «ЭйВиДи-систем»)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ИНН (Россия) / БИН (Казахстан)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(например: 6623062077)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before="200" w:lineRule="auto"/>
        <w:jc w:val="both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Лицевая сторона билета</w:t>
      </w:r>
      <w:r w:rsidDel="00000000" w:rsidR="00000000" w:rsidRPr="00000000">
        <w:rPr>
          <w:rtl w:val="0"/>
        </w:rPr>
      </w:r>
    </w:p>
    <w:tbl>
      <w:tblPr>
        <w:tblStyle w:val="Table2"/>
        <w:tblW w:w="105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0"/>
        <w:gridCol w:w="5610"/>
        <w:gridCol w:w="4470"/>
        <w:tblGridChange w:id="0">
          <w:tblGrid>
            <w:gridCol w:w="480"/>
            <w:gridCol w:w="5610"/>
            <w:gridCol w:w="44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Описание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Значение</w:t>
            </w:r>
          </w:p>
        </w:tc>
      </w:tr>
      <w:tr>
        <w:trPr>
          <w:cantSplit w:val="0"/>
          <w:trHeight w:val="452.929687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color w:val="cfe2f3"/>
              </w:rPr>
            </w:pPr>
            <w:r w:rsidDel="00000000" w:rsidR="00000000" w:rsidRPr="00000000">
              <w:rPr>
                <w:rtl w:val="0"/>
              </w:rPr>
              <w:t xml:space="preserve">Краткое описание на обороте</w:t>
            </w:r>
            <w:r w:rsidDel="00000000" w:rsidR="00000000" w:rsidRPr="00000000">
              <w:rPr>
                <w:color w:val="cfe2f3"/>
                <w:rtl w:val="0"/>
              </w:rPr>
              <w:t xml:space="preserve"> [</w:t>
            </w:r>
            <w:r w:rsidDel="00000000" w:rsidR="00000000" w:rsidRPr="00000000">
              <w:rPr>
                <w:i w:val="1"/>
                <w:color w:val="cfe2f3"/>
                <w:rtl w:val="0"/>
              </w:rPr>
              <w:t xml:space="preserve">description</w:t>
            </w:r>
            <w:r w:rsidDel="00000000" w:rsidR="00000000" w:rsidRPr="00000000">
              <w:rPr>
                <w:color w:val="cfe2f3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(например: Читательский билет ООО «ЭйВиДи-систем»)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color w:val="cfe2f3"/>
              </w:rPr>
            </w:pPr>
            <w:r w:rsidDel="00000000" w:rsidR="00000000" w:rsidRPr="00000000">
              <w:rPr>
                <w:rtl w:val="0"/>
              </w:rPr>
              <w:t xml:space="preserve">Название организации</w:t>
            </w:r>
            <w:r w:rsidDel="00000000" w:rsidR="00000000" w:rsidRPr="00000000">
              <w:rPr>
                <w:color w:val="cfe2f3"/>
                <w:rtl w:val="0"/>
              </w:rPr>
              <w:t xml:space="preserve"> [</w:t>
            </w:r>
            <w:r w:rsidDel="00000000" w:rsidR="00000000" w:rsidRPr="00000000">
              <w:rPr>
                <w:i w:val="1"/>
                <w:color w:val="cfe2f3"/>
                <w:highlight w:val="white"/>
                <w:rtl w:val="0"/>
              </w:rPr>
              <w:t xml:space="preserve">organizationName</w:t>
            </w:r>
            <w:r w:rsidDel="00000000" w:rsidR="00000000" w:rsidRPr="00000000">
              <w:rPr>
                <w:color w:val="cfe2f3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отображаемое в push-уведомлении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отображается примерно 25-30 символов на iPhone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(например: ООО «ЭйВиДи-систем»)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>
                <w:color w:val="cfe2f3"/>
              </w:rPr>
            </w:pPr>
            <w:r w:rsidDel="00000000" w:rsidR="00000000" w:rsidRPr="00000000">
              <w:rPr>
                <w:rtl w:val="0"/>
              </w:rPr>
              <w:t xml:space="preserve">Цвет фона в RGB </w:t>
            </w:r>
            <w:r w:rsidDel="00000000" w:rsidR="00000000" w:rsidRPr="00000000">
              <w:rPr>
                <w:color w:val="cfe2f3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color w:val="cfe2f3"/>
                <w:rtl w:val="0"/>
              </w:rPr>
              <w:t xml:space="preserve">backgroundColor</w:t>
            </w:r>
            <w:r w:rsidDel="00000000" w:rsidR="00000000" w:rsidRPr="00000000">
              <w:rPr>
                <w:color w:val="cfe2f3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before="0"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(например: #E6FBFF)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color w:val="cfe2f3"/>
              </w:rPr>
            </w:pPr>
            <w:r w:rsidDel="00000000" w:rsidR="00000000" w:rsidRPr="00000000">
              <w:rPr>
                <w:rtl w:val="0"/>
              </w:rPr>
              <w:t xml:space="preserve">Цвет ФИО читателя в RGB </w:t>
            </w:r>
            <w:r w:rsidDel="00000000" w:rsidR="00000000" w:rsidRPr="00000000">
              <w:rPr>
                <w:color w:val="cfe2f3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color w:val="cfe2f3"/>
                <w:rtl w:val="0"/>
              </w:rPr>
              <w:t xml:space="preserve">foregroundColor</w:t>
            </w:r>
            <w:r w:rsidDel="00000000" w:rsidR="00000000" w:rsidRPr="00000000">
              <w:rPr>
                <w:color w:val="cfe2f3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(например: #00404D)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color w:val="cfe2f3"/>
              </w:rPr>
            </w:pPr>
            <w:r w:rsidDel="00000000" w:rsidR="00000000" w:rsidRPr="00000000">
              <w:rPr>
                <w:rtl w:val="0"/>
              </w:rPr>
              <w:t xml:space="preserve">Цвет заголовков в RGB </w:t>
            </w:r>
            <w:r w:rsidDel="00000000" w:rsidR="00000000" w:rsidRPr="00000000">
              <w:rPr>
                <w:color w:val="cfe2f3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color w:val="cfe2f3"/>
                <w:rtl w:val="0"/>
              </w:rPr>
              <w:t xml:space="preserve">labelColor</w:t>
            </w:r>
            <w:r w:rsidDel="00000000" w:rsidR="00000000" w:rsidRPr="00000000">
              <w:rPr>
                <w:color w:val="cfe2f3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before="0"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(например: #00D7FF)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color w:val="cfe2f3"/>
              </w:rPr>
            </w:pPr>
            <w:r w:rsidDel="00000000" w:rsidR="00000000" w:rsidRPr="00000000">
              <w:rPr>
                <w:rtl w:val="0"/>
              </w:rPr>
              <w:t xml:space="preserve">Название города </w:t>
            </w:r>
            <w:r w:rsidDel="00000000" w:rsidR="00000000" w:rsidRPr="00000000">
              <w:rPr>
                <w:color w:val="cfe2f3"/>
                <w:rtl w:val="0"/>
              </w:rPr>
              <w:t xml:space="preserve">[</w:t>
            </w:r>
            <w:r w:rsidDel="00000000" w:rsidR="00000000" w:rsidRPr="00000000">
              <w:rPr>
                <w:i w:val="1"/>
                <w:color w:val="cfe2f3"/>
                <w:rtl w:val="0"/>
              </w:rPr>
              <w:t xml:space="preserve">headerFields</w:t>
            </w:r>
            <w:r w:rsidDel="00000000" w:rsidR="00000000" w:rsidRPr="00000000">
              <w:rPr>
                <w:color w:val="cfe2f3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color w:val="cfe2f3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Название города отображаемое в правом верхнем углу билета, под надписью БИБЛИОТЕКА (например: Екатеринбург)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before="200" w:lineRule="auto"/>
        <w:jc w:val="left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Оборотная сторона билета</w:t>
      </w:r>
      <w:r w:rsidDel="00000000" w:rsidR="00000000" w:rsidRPr="00000000">
        <w:rPr>
          <w:rtl w:val="0"/>
        </w:rPr>
      </w:r>
    </w:p>
    <w:tbl>
      <w:tblPr>
        <w:tblStyle w:val="Table3"/>
        <w:tblW w:w="105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0"/>
        <w:gridCol w:w="5580"/>
        <w:gridCol w:w="4470"/>
        <w:tblGridChange w:id="0">
          <w:tblGrid>
            <w:gridCol w:w="510"/>
            <w:gridCol w:w="5580"/>
            <w:gridCol w:w="4470"/>
          </w:tblGrid>
        </w:tblGridChange>
      </w:tblGrid>
      <w:tr>
        <w:trPr>
          <w:cantSplit w:val="0"/>
          <w:trHeight w:val="42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Заголовок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Значение</w:t>
            </w:r>
          </w:p>
        </w:tc>
      </w:tr>
      <w:tr>
        <w:trPr>
          <w:cantSplit w:val="0"/>
          <w:trHeight w:val="42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Адрес библиотеки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Телефон для справок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E-mail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Сайт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Часы работы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(Вы можете здесь указать дополнительные сведения, которые вы хотели бы видеть на обороте своего электронного читательского билета)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...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before="20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Требования к изображениям билета</w:t>
      </w:r>
    </w:p>
    <w:p w:rsidR="00000000" w:rsidDel="00000000" w:rsidP="00000000" w:rsidRDefault="00000000" w:rsidRPr="00000000" w14:paraId="00000045">
      <w:pPr>
        <w:spacing w:after="200" w:lineRule="auto"/>
        <w:jc w:val="center"/>
        <w:rPr/>
      </w:pPr>
      <w:r w:rsidDel="00000000" w:rsidR="00000000" w:rsidRPr="00000000">
        <w:rPr>
          <w:i w:val="1"/>
          <w:sz w:val="26"/>
          <w:szCs w:val="26"/>
          <w:rtl w:val="0"/>
        </w:rPr>
        <w:t xml:space="preserve">(подготовьте изображения и отправьте их в поддержку)</w:t>
      </w: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5"/>
        <w:gridCol w:w="1545"/>
        <w:gridCol w:w="1005"/>
        <w:gridCol w:w="2025"/>
        <w:gridCol w:w="5775"/>
        <w:tblGridChange w:id="0">
          <w:tblGrid>
            <w:gridCol w:w="435"/>
            <w:gridCol w:w="1545"/>
            <w:gridCol w:w="1005"/>
            <w:gridCol w:w="2025"/>
            <w:gridCol w:w="5775"/>
          </w:tblGrid>
        </w:tblGridChange>
      </w:tblGrid>
      <w:tr>
        <w:trPr>
          <w:cantSplit w:val="0"/>
          <w:trHeight w:val="42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Имя файла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Формат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Размер изображения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Описание</w:t>
            </w:r>
          </w:p>
        </w:tc>
      </w:tr>
      <w:tr>
        <w:trPr>
          <w:cantSplit w:val="0"/>
          <w:trHeight w:val="42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icon.png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PNG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29 x 29 пикс.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Иконка для Push-уведомления на экране блокировки</w:t>
            </w:r>
          </w:p>
        </w:tc>
      </w:tr>
      <w:tr>
        <w:trPr>
          <w:cantSplit w:val="0"/>
          <w:trHeight w:val="42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icon@2x.png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PNG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58 x 58 пикс.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Иконка для Push-уведомления</w:t>
            </w:r>
          </w:p>
        </w:tc>
      </w:tr>
      <w:tr>
        <w:trPr>
          <w:cantSplit w:val="0"/>
          <w:trHeight w:val="42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logo@2x.png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PNG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300 х 100 пикс.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Логотип</w:t>
            </w:r>
          </w:p>
        </w:tc>
      </w:tr>
      <w:tr>
        <w:trPr>
          <w:cantSplit w:val="0"/>
          <w:trHeight w:val="425.9765625" w:hRule="atLeast"/>
          <w:tblHeader w:val="0"/>
        </w:trPr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strip@2x.png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PNG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620 x 246 пикс.</w:t>
            </w:r>
          </w:p>
        </w:tc>
        <w:tc>
          <w:tcPr>
            <w:shd w:fill="auto" w:val="clear"/>
            <w:tcMar>
              <w:top w:w="68.03149606299213" w:type="dxa"/>
              <w:left w:w="68.03149606299213" w:type="dxa"/>
              <w:bottom w:w="68.03149606299213" w:type="dxa"/>
              <w:right w:w="68.03149606299213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Миниатюра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Центральное изображение билета, рекомендуется использовать для рекламы проходящих мероприятий</w:t>
            </w:r>
          </w:p>
        </w:tc>
      </w:tr>
    </w:tbl>
    <w:p w:rsidR="00000000" w:rsidDel="00000000" w:rsidP="00000000" w:rsidRDefault="00000000" w:rsidRPr="00000000" w14:paraId="00000060">
      <w:pPr>
        <w:jc w:val="left"/>
        <w:rPr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i w:val="1"/>
          <w:sz w:val="26"/>
          <w:szCs w:val="26"/>
        </w:rPr>
      </w:pPr>
      <w:r w:rsidDel="00000000" w:rsidR="00000000" w:rsidRPr="00000000">
        <w:rPr>
          <w:i w:val="1"/>
          <w:sz w:val="26"/>
          <w:szCs w:val="26"/>
        </w:rPr>
        <w:drawing>
          <wp:inline distB="114300" distT="114300" distL="114300" distR="114300">
            <wp:extent cx="4035263" cy="2956064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2375" l="0" r="0" t="3298"/>
                    <a:stretch>
                      <a:fillRect/>
                    </a:stretch>
                  </pic:blipFill>
                  <pic:spPr>
                    <a:xfrm>
                      <a:off x="0" y="0"/>
                      <a:ext cx="4035263" cy="2956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77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92.3333333333335"/>
        <w:gridCol w:w="3592.3333333333335"/>
        <w:gridCol w:w="3592.3333333333335"/>
        <w:tblGridChange w:id="0">
          <w:tblGrid>
            <w:gridCol w:w="3592.3333333333335"/>
            <w:gridCol w:w="3592.3333333333335"/>
            <w:gridCol w:w="3592.3333333333335"/>
          </w:tblGrid>
        </w:tblGridChange>
      </w:tblGrid>
      <w:tr>
        <w:trPr>
          <w:cantSplit w:val="0"/>
          <w:trHeight w:val="118.974609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Лицевая сторона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Оборотная сторона</w:t>
            </w:r>
          </w:p>
        </w:tc>
      </w:tr>
      <w:tr>
        <w:trPr>
          <w:cantSplit w:val="0"/>
          <w:trHeight w:val="2364.287109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69785" cy="2758735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85" cy="2758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1514482" cy="2711110"/>
                  <wp:effectExtent b="0" l="0" r="0" t="0"/>
                  <wp:docPr id="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82" cy="2711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Вверх оборотной стороны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1487284" cy="2701585"/>
                  <wp:effectExtent b="0" l="0" r="0" t="0"/>
                  <wp:docPr id="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84" cy="27015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Низ оборотной стороны</w:t>
            </w:r>
          </w:p>
        </w:tc>
      </w:tr>
    </w:tbl>
    <w:p w:rsidR="00000000" w:rsidDel="00000000" w:rsidP="00000000" w:rsidRDefault="00000000" w:rsidRPr="00000000" w14:paraId="0000006E">
      <w:pPr>
        <w:spacing w:before="200" w:lineRule="auto"/>
        <w:jc w:val="center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before="20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Примеры дизайна карт</w:t>
      </w:r>
    </w:p>
    <w:tbl>
      <w:tblPr>
        <w:tblStyle w:val="Table6"/>
        <w:tblW w:w="10777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94.25"/>
        <w:gridCol w:w="2694.25"/>
        <w:gridCol w:w="2694.25"/>
        <w:gridCol w:w="2694.25"/>
        <w:tblGridChange w:id="0">
          <w:tblGrid>
            <w:gridCol w:w="2694.25"/>
            <w:gridCol w:w="2694.25"/>
            <w:gridCol w:w="2694.25"/>
            <w:gridCol w:w="2694.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1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1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6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7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1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1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9.3700787401575" w:type="dxa"/>
              <w:left w:w="79.3700787401575" w:type="dxa"/>
              <w:bottom w:w="79.3700787401575" w:type="dxa"/>
              <w:right w:w="79.3700787401575" w:type="dxa"/>
            </w:tcMar>
            <w:vAlign w:val="top"/>
          </w:tcPr>
          <w:p w:rsidR="00000000" w:rsidDel="00000000" w:rsidP="00000000" w:rsidRDefault="00000000" w:rsidRPr="00000000" w14:paraId="0000007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114300" distT="114300" distL="114300" distR="114300">
                  <wp:extent cx="1571625" cy="2197100"/>
                  <wp:effectExtent b="0" l="0" r="0" t="0"/>
                  <wp:docPr id="4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16.png"/><Relationship Id="rId24" Type="http://schemas.openxmlformats.org/officeDocument/2006/relationships/image" Target="media/image7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5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9.png"/><Relationship Id="rId8" Type="http://schemas.openxmlformats.org/officeDocument/2006/relationships/image" Target="media/image18.png"/><Relationship Id="rId11" Type="http://schemas.openxmlformats.org/officeDocument/2006/relationships/image" Target="media/image4.png"/><Relationship Id="rId10" Type="http://schemas.openxmlformats.org/officeDocument/2006/relationships/image" Target="media/image19.png"/><Relationship Id="rId13" Type="http://schemas.openxmlformats.org/officeDocument/2006/relationships/image" Target="media/image1.png"/><Relationship Id="rId12" Type="http://schemas.openxmlformats.org/officeDocument/2006/relationships/image" Target="media/image15.png"/><Relationship Id="rId15" Type="http://schemas.openxmlformats.org/officeDocument/2006/relationships/image" Target="media/image2.png"/><Relationship Id="rId14" Type="http://schemas.openxmlformats.org/officeDocument/2006/relationships/image" Target="media/image5.png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19" Type="http://schemas.openxmlformats.org/officeDocument/2006/relationships/image" Target="media/image8.pn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